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RPr="00252466" w:rsidP="00252466">
      <w:pPr>
        <w:spacing w:line="480" w:lineRule="auto"/>
        <w:jc w:val="center"/>
        <w:rPr>
          <w:rFonts w:ascii="Times New Roman" w:hAnsi="Times New Roman" w:cs="Times New Roman"/>
          <w:sz w:val="24"/>
          <w:szCs w:val="24"/>
        </w:rPr>
      </w:pPr>
      <w:r w:rsidRPr="00252466">
        <w:rPr>
          <w:rFonts w:ascii="Times New Roman" w:hAnsi="Times New Roman" w:cs="Times New Roman"/>
          <w:sz w:val="24"/>
          <w:szCs w:val="24"/>
        </w:rPr>
        <w:t>Blood transfusion and donation</w:t>
      </w:r>
    </w:p>
    <w:p w:rsidR="00252466" w:rsidRPr="00252466" w:rsidP="00252466">
      <w:pPr>
        <w:spacing w:line="480" w:lineRule="auto"/>
        <w:jc w:val="center"/>
        <w:rPr>
          <w:rFonts w:ascii="Times New Roman" w:hAnsi="Times New Roman" w:cs="Times New Roman"/>
          <w:sz w:val="24"/>
          <w:szCs w:val="24"/>
        </w:rPr>
      </w:pPr>
      <w:r w:rsidRPr="00252466">
        <w:rPr>
          <w:rFonts w:ascii="Times New Roman" w:hAnsi="Times New Roman" w:cs="Times New Roman"/>
          <w:sz w:val="24"/>
          <w:szCs w:val="24"/>
        </w:rPr>
        <w:t>Student’s Name</w:t>
      </w:r>
    </w:p>
    <w:p w:rsidR="00252466" w:rsidRPr="00252466" w:rsidP="00252466">
      <w:pPr>
        <w:spacing w:line="480" w:lineRule="auto"/>
        <w:jc w:val="center"/>
        <w:rPr>
          <w:rFonts w:ascii="Times New Roman" w:hAnsi="Times New Roman" w:cs="Times New Roman"/>
          <w:sz w:val="24"/>
          <w:szCs w:val="24"/>
        </w:rPr>
      </w:pPr>
      <w:r w:rsidRPr="00252466">
        <w:rPr>
          <w:rFonts w:ascii="Times New Roman" w:hAnsi="Times New Roman" w:cs="Times New Roman"/>
          <w:sz w:val="24"/>
          <w:szCs w:val="24"/>
        </w:rPr>
        <w:t>Institutional Affiliation</w:t>
      </w:r>
    </w:p>
    <w:p w:rsidR="00252466" w:rsidRPr="00252466" w:rsidP="00252466">
      <w:pPr>
        <w:spacing w:line="480" w:lineRule="auto"/>
        <w:jc w:val="center"/>
        <w:rPr>
          <w:rFonts w:ascii="Times New Roman" w:hAnsi="Times New Roman" w:cs="Times New Roman"/>
          <w:sz w:val="24"/>
          <w:szCs w:val="24"/>
        </w:rPr>
      </w:pPr>
      <w:r w:rsidRPr="00252466">
        <w:rPr>
          <w:rFonts w:ascii="Times New Roman" w:hAnsi="Times New Roman" w:cs="Times New Roman"/>
          <w:sz w:val="24"/>
          <w:szCs w:val="24"/>
        </w:rPr>
        <w:t>Date</w:t>
      </w: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514BA8">
      <w:pPr>
        <w:spacing w:line="480" w:lineRule="auto"/>
        <w:rPr>
          <w:rFonts w:ascii="Times New Roman" w:hAnsi="Times New Roman" w:cs="Times New Roman"/>
          <w:b/>
          <w:sz w:val="24"/>
          <w:szCs w:val="24"/>
        </w:rPr>
      </w:pPr>
    </w:p>
    <w:p w:rsidR="00252466" w:rsidP="00252466">
      <w:pPr>
        <w:spacing w:line="480" w:lineRule="auto"/>
        <w:jc w:val="center"/>
        <w:rPr>
          <w:rFonts w:ascii="Times New Roman" w:hAnsi="Times New Roman" w:cs="Times New Roman"/>
          <w:b/>
          <w:sz w:val="24"/>
          <w:szCs w:val="24"/>
        </w:rPr>
      </w:pPr>
    </w:p>
    <w:p w:rsidR="00BB4E10" w:rsidRPr="00514BA8" w:rsidP="00252466">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Culture and globalization</w:t>
      </w:r>
    </w:p>
    <w:p w:rsidR="00D10936" w:rsidRPr="00514BA8" w:rsidP="00252466">
      <w:pPr>
        <w:spacing w:line="480" w:lineRule="auto"/>
        <w:jc w:val="center"/>
        <w:rPr>
          <w:rFonts w:ascii="Times New Roman" w:hAnsi="Times New Roman" w:cs="Times New Roman"/>
          <w:sz w:val="24"/>
          <w:szCs w:val="24"/>
        </w:rPr>
      </w:pPr>
      <w:r w:rsidRPr="00514BA8">
        <w:rPr>
          <w:rFonts w:ascii="Times New Roman" w:hAnsi="Times New Roman" w:cs="Times New Roman"/>
          <w:sz w:val="24"/>
          <w:szCs w:val="24"/>
        </w:rPr>
        <w:t>Blood transfusion and donation</w:t>
      </w:r>
    </w:p>
    <w:p w:rsidR="00407A2F" w:rsidRPr="00514BA8" w:rsidP="00514BA8">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Introduction</w:t>
      </w:r>
    </w:p>
    <w:p w:rsidR="00282F06"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Globalization may be viewed as the growing interdependence of the world’</w:t>
      </w:r>
      <w:r w:rsidRPr="00514BA8" w:rsidR="00167135">
        <w:rPr>
          <w:rFonts w:ascii="Times New Roman" w:hAnsi="Times New Roman" w:cs="Times New Roman"/>
          <w:sz w:val="24"/>
          <w:szCs w:val="24"/>
        </w:rPr>
        <w:t>s economies, populations, cultures which is brought about by trade, technology, innovation, ideas, and information. Globalization is not just an economic phenomenon, but it also includes disease and travel and immigration. This paper looks at globalization from the perspective of blood transfusion. The article explores how blood transfusion affects world cultures and globalization primarily through the adoption of universal code of ethics of blood donation, which binds countries together.
</w:t>
      </w:r>
    </w:p>
    <w:p w:rsidR="00514BA8" w:rsidRPr="00500A8B" w:rsidP="00500A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Have you ever donated blood? Have you ever received blood?  Whether yes or no, blood transfusion is a medical procedure that takes place on a daily basis in hospitals and health centres across the globe. </w:t>
      </w:r>
      <w:r w:rsidRPr="00514BA8" w:rsidR="00407A2F">
        <w:rPr>
          <w:rFonts w:ascii="Times New Roman" w:hAnsi="Times New Roman" w:cs="Times New Roman"/>
          <w:sz w:val="24"/>
          <w:szCs w:val="24"/>
        </w:rPr>
        <w:t>A Blood transfusion is a routine medical procedure in which blood is provided to a patient due to surgery or injury through a narrow tube placed within a vein in your arm. It is a potentially life-saving procedure which seeks to replace blood lost due to an injury, surgery, disease and bleeding disorders. This medical procedure has been practised for over 100 years, and it has proven to be essential to the treatment of many patients. It has saved many lives. Blood transfusion goes hand in hand with blood banking which is the process of collecting, separating and storing blood for medical purposes. This paper explores the concepts of blood transfusion and blood banking tracing their origins, the ethical considerations</w:t>
      </w:r>
      <w:r w:rsidRPr="00514BA8" w:rsidR="0083205C">
        <w:rPr>
          <w:rFonts w:ascii="Times New Roman" w:hAnsi="Times New Roman" w:cs="Times New Roman"/>
          <w:sz w:val="24"/>
          <w:szCs w:val="24"/>
        </w:rPr>
        <w:t>, impact on world culture</w:t>
      </w:r>
      <w:r w:rsidRPr="00514BA8" w:rsidR="00A82AB7">
        <w:rPr>
          <w:rFonts w:ascii="Times New Roman" w:hAnsi="Times New Roman" w:cs="Times New Roman"/>
          <w:sz w:val="24"/>
          <w:szCs w:val="24"/>
        </w:rPr>
        <w:t>.</w:t>
      </w:r>
      <w:r>
        <w:rPr>
          <w:rFonts w:ascii="Times New Roman" w:hAnsi="Times New Roman" w:cs="Times New Roman"/>
          <w:sz w:val="24"/>
          <w:szCs w:val="24"/>
        </w:rPr>
        <w:t xml:space="preserve"> The text describes the ethical considerations of blood transfusion and how they promote globalization and sharing of cultures among diff</w:t>
      </w:r>
      <w:r w:rsidR="00500A8B">
        <w:rPr>
          <w:rFonts w:ascii="Times New Roman" w:hAnsi="Times New Roman" w:cs="Times New Roman"/>
          <w:sz w:val="24"/>
          <w:szCs w:val="24"/>
        </w:rPr>
        <w:t xml:space="preserve">erent communities and societies. </w:t>
      </w:r>
    </w:p>
    <w:p w:rsidR="00407A2F" w:rsidRPr="00514BA8" w:rsidP="00514BA8">
      <w:pPr>
        <w:tabs>
          <w:tab w:val="left" w:pos="3045"/>
        </w:tabs>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History of blood transfusion</w:t>
      </w:r>
    </w:p>
    <w:p w:rsidR="00A510E3" w:rsidP="00514BA8">
      <w:pPr>
        <w:spacing w:line="480" w:lineRule="auto"/>
        <w:ind w:firstLine="720"/>
        <w:rPr>
          <w:rFonts w:ascii="Times New Roman" w:hAnsi="Times New Roman" w:cs="Times New Roman"/>
          <w:sz w:val="24"/>
          <w:szCs w:val="24"/>
        </w:rPr>
      </w:pPr>
      <w:r w:rsidRPr="00A510E3">
        <w:rPr>
          <w:rFonts w:ascii="Times New Roman" w:hAnsi="Times New Roman" w:cs="Times New Roman"/>
          <w:sz w:val="24"/>
          <w:szCs w:val="24"/>
        </w:rPr>
        <w:t>Blood transfu</w:t>
      </w:r>
      <w:r>
        <w:rPr>
          <w:rFonts w:ascii="Times New Roman" w:hAnsi="Times New Roman" w:cs="Times New Roman"/>
          <w:sz w:val="24"/>
          <w:szCs w:val="24"/>
        </w:rPr>
        <w:t xml:space="preserve">sion can be traced back in 1665 when </w:t>
      </w:r>
      <w:r w:rsidRPr="00514BA8" w:rsidR="00407A2F">
        <w:rPr>
          <w:rFonts w:ascii="Times New Roman" w:hAnsi="Times New Roman" w:cs="Times New Roman"/>
          <w:sz w:val="24"/>
          <w:szCs w:val="24"/>
        </w:rPr>
        <w:t xml:space="preserve">the first recorded successful blood transfusion occurred in England when Richard Lower kept a dog alive by transfusing blood from other dogs. </w:t>
      </w:r>
      <w:r>
        <w:rPr>
          <w:rFonts w:ascii="Times New Roman" w:hAnsi="Times New Roman" w:cs="Times New Roman"/>
          <w:sz w:val="24"/>
          <w:szCs w:val="24"/>
        </w:rPr>
        <w:t>There were earlier attempts to carry out blood transfusion. I</w:t>
      </w:r>
      <w:bookmarkStart w:id="0" w:name="_GoBack"/>
      <w:bookmarkEnd w:id="0"/>
      <w:r w:rsidRPr="00A510E3">
        <w:rPr>
          <w:rFonts w:ascii="Times New Roman" w:hAnsi="Times New Roman" w:cs="Times New Roman"/>
          <w:sz w:val="24"/>
          <w:szCs w:val="24"/>
        </w:rPr>
        <w:t>n 1492, there was an attempt of blood transfusion when Pope Innocent VIII sank into a coma. The blood of three ten-year-old boys was infused. However, both the Pope and the two boys died.</w:t>
      </w:r>
      <w:r w:rsidRPr="00A510E3">
        <w:t xml:space="preserve"> </w:t>
      </w:r>
      <w:r w:rsidRPr="00A510E3">
        <w:rPr>
          <w:rFonts w:ascii="Times New Roman" w:hAnsi="Times New Roman" w:cs="Times New Roman"/>
          <w:sz w:val="24"/>
          <w:szCs w:val="24"/>
        </w:rPr>
        <w:t>In</w:t>
      </w:r>
      <w:r>
        <w:rPr>
          <w:rFonts w:ascii="Times New Roman" w:hAnsi="Times New Roman" w:cs="Times New Roman"/>
          <w:sz w:val="24"/>
          <w:szCs w:val="24"/>
        </w:rPr>
        <w:t xml:space="preserve"> 1628 </w:t>
      </w:r>
      <w:r w:rsidRPr="00A510E3">
        <w:rPr>
          <w:rFonts w:ascii="Times New Roman" w:hAnsi="Times New Roman" w:cs="Times New Roman"/>
          <w:sz w:val="24"/>
          <w:szCs w:val="24"/>
        </w:rPr>
        <w:t>blood circulation was discovered by English physician William Harvey</w:t>
      </w:r>
      <w:r>
        <w:rPr>
          <w:rFonts w:ascii="Times New Roman" w:hAnsi="Times New Roman" w:cs="Times New Roman"/>
          <w:sz w:val="24"/>
          <w:szCs w:val="24"/>
        </w:rPr>
        <w:t>.</w:t>
      </w:r>
    </w:p>
    <w:p w:rsidR="00407A2F"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In 1667, Jean-Baptiste Denis in France and Richard Lower (England) separately reported successful blood transfusions from sheep to humans. The first successful transfusion of human blood to a patient was done in 1818 by James Blundell, a British obstetrician. The treatment was done as a result of postpart</w:t>
      </w:r>
      <w:r w:rsidRPr="00514BA8" w:rsidR="00D92CD0">
        <w:rPr>
          <w:rFonts w:ascii="Times New Roman" w:hAnsi="Times New Roman" w:cs="Times New Roman"/>
          <w:sz w:val="24"/>
          <w:szCs w:val="24"/>
        </w:rPr>
        <w:t>um hemorrhage.</w:t>
      </w:r>
    </w:p>
    <w:p w:rsidR="00407A2F"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In 1840, the first whole blood transfusion was completed to treat hemophilia. The first three human blood groups A, B, and O were discovered in 1900 by Karl Landsteiner. Two years later, Landsteiner's colleagues discovered the fourth blood type, AB. In 1907, blood typing and cross-matching between donors and patients was attempted to improve safety in transfusions. In the same year, the blood group O is discovered. Cross-matching was done to establish the compatibility of blood. </w:t>
      </w:r>
      <w:r w:rsidRPr="00514BA8">
        <w:rPr>
          <w:rFonts w:ascii="Times New Roman" w:hAnsi="Times New Roman" w:cs="Times New Roman"/>
          <w:sz w:val="24"/>
          <w:szCs w:val="24"/>
        </w:rPr>
        <w:t>Ludvig</w:t>
      </w:r>
      <w:r w:rsidRPr="00514BA8">
        <w:rPr>
          <w:rFonts w:ascii="Times New Roman" w:hAnsi="Times New Roman" w:cs="Times New Roman"/>
          <w:sz w:val="24"/>
          <w:szCs w:val="24"/>
        </w:rPr>
        <w:t xml:space="preserve"> </w:t>
      </w:r>
      <w:r w:rsidRPr="00514BA8">
        <w:rPr>
          <w:rFonts w:ascii="Times New Roman" w:hAnsi="Times New Roman" w:cs="Times New Roman"/>
          <w:sz w:val="24"/>
          <w:szCs w:val="24"/>
        </w:rPr>
        <w:t>Hektoen</w:t>
      </w:r>
      <w:r w:rsidRPr="00514BA8">
        <w:rPr>
          <w:rFonts w:ascii="Times New Roman" w:hAnsi="Times New Roman" w:cs="Times New Roman"/>
          <w:sz w:val="24"/>
          <w:szCs w:val="24"/>
        </w:rPr>
        <w:t xml:space="preserve"> insisted on cross-matching between donors and patients to exclude incompatible mixtures. In 1914, long term anticoagulants such as sodium citrate were developed, which allowed longer preservation of blood. This was the work of Adolf Hustin. In 1932, the first blood bank was established at Leningrad hospital. From 1939 and 1940, the Rh blood group system was discovered. This system was recognized as the cause behind most transfusion reactions. Also, in 1940, the US government established a national blood collection program. In the same year, John Elliot developed the first blood container for use by </w:t>
      </w:r>
      <w:r w:rsidRPr="00514BA8">
        <w:rPr>
          <w:rFonts w:ascii="Times New Roman" w:hAnsi="Times New Roman" w:cs="Times New Roman"/>
          <w:sz w:val="24"/>
          <w:szCs w:val="24"/>
        </w:rPr>
        <w:t>the Red Cross. Edwin Cohn developed cold ethanol fractionation, the process of breaking down plasma into components and products in the same year (1940). Later, in 1944, dried plasma became a vital element in the treatment of wounded soldiers during the Second World War. In 1950, plastic bags were used for blood collection and storage. The plastic bags allowed for a safer and more accessible collection of blood, replacing the breakable glass bottles (Harmening, 2018).
</w:t>
      </w:r>
    </w:p>
    <w:p w:rsidR="00407A2F"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In 1961, platelet concentrates were recognized to reduce mortality from hemorrhaging in cancer patients. In 1964, a means of collecting plasma for fractionation called </w:t>
      </w:r>
      <w:r w:rsidRPr="00514BA8">
        <w:rPr>
          <w:rFonts w:ascii="Times New Roman" w:hAnsi="Times New Roman" w:cs="Times New Roman"/>
          <w:sz w:val="24"/>
          <w:szCs w:val="24"/>
        </w:rPr>
        <w:t>plasmapheresis</w:t>
      </w:r>
      <w:r w:rsidRPr="00514BA8">
        <w:rPr>
          <w:rFonts w:ascii="Times New Roman" w:hAnsi="Times New Roman" w:cs="Times New Roman"/>
          <w:sz w:val="24"/>
          <w:szCs w:val="24"/>
        </w:rPr>
        <w:t xml:space="preserve"> was introduced. In 1970, US blood banks moved toward an all-volunteer blood donor system, and a year later, Hepatitis B surface antigen testing of donated blood began. In 1983, the first screening process for AIDS contaminated blood was done by Stanford Blood Center. It was done using a surrogate test two years before the AIDS virus antibody test is developed. Two years later, the first HIV blood screening test was licensed and implemented by blood banks. In 1987, Stanford Blood Center became the first to screen donors for Human T-</w:t>
      </w:r>
      <w:r w:rsidRPr="00514BA8">
        <w:rPr>
          <w:rFonts w:ascii="Times New Roman" w:hAnsi="Times New Roman" w:cs="Times New Roman"/>
          <w:sz w:val="24"/>
          <w:szCs w:val="24"/>
        </w:rPr>
        <w:t>Lymphotropic</w:t>
      </w:r>
      <w:r w:rsidRPr="00514BA8">
        <w:rPr>
          <w:rFonts w:ascii="Times New Roman" w:hAnsi="Times New Roman" w:cs="Times New Roman"/>
          <w:sz w:val="24"/>
          <w:szCs w:val="24"/>
        </w:rPr>
        <w:t xml:space="preserve"> Virus Type. This virus was believed to cause a particular form of leukemia for adults. In 1990, a test for Hepatitis C was introduced, and in 2002 the West Nile virus was identified as transfusion-transmissible. Also, in the same year, Nucleic acid amplification test (NAT) was licensed by the Food and Drug Administration for HIV and hepatitis C virus (HCV). Presently, blood transfusion and banking are done in many hospitals worldwide (Harmening, 2018).
</w:t>
      </w:r>
    </w:p>
    <w:p w:rsidR="00407A2F" w:rsidRPr="00514BA8" w:rsidP="00514BA8">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The technology used in blood transfusion
</w:t>
      </w:r>
    </w:p>
    <w:p w:rsidR="00407A2F"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Blood transfusion is a medical procedure in which blood from a donor is added to the body of the recipient after an illness or injury (Madjdpour &amp; Spahn, 2004). This happens when your body is missing one or more of the components of blood. Blood transfusion helps supply what the body is missing. Typically, blood has many components, including red blood cells, </w:t>
      </w:r>
      <w:r w:rsidRPr="00514BA8">
        <w:rPr>
          <w:rFonts w:ascii="Times New Roman" w:hAnsi="Times New Roman" w:cs="Times New Roman"/>
          <w:sz w:val="24"/>
          <w:szCs w:val="24"/>
        </w:rPr>
        <w:t>white blood cells, plasma, and platelets. A transfusion provides the part or parts of blood needed by the blood with red blood cells being the most commonly transfused. Some of the reasons that necessitate blood transfusion include:</w:t>
      </w:r>
    </w:p>
    <w:p w:rsidR="00407A2F"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In case of major surgery or severe injury and the lost blood needs to be replaced.
</w:t>
      </w:r>
    </w:p>
    <w:p w:rsidR="00407A2F"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In case of bleeding in the digestive tract from an ulcer or other condition</w:t>
      </w:r>
    </w:p>
    <w:p w:rsidR="00407A2F"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In case of an illness such as kidney disease or leukemia that causes anemia which leads to a deficiency of red blood cells.
</w:t>
      </w:r>
    </w:p>
    <w:p w:rsidR="00514BA8"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In the case of cancer patients after treatments like chemotherapy and radiation.
</w:t>
      </w:r>
    </w:p>
    <w:p w:rsidR="00407A2F"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People who have blood type O are called universal donors because they can donate to almost anyone in a transfusion. People with blood type AB can receive any blood and are therefore referred to as universal recipients.
</w:t>
      </w:r>
    </w:p>
    <w:p w:rsidR="00407A2F" w:rsidRPr="00514BA8" w:rsidP="00514BA8">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How blood transfusion is done</w:t>
      </w:r>
    </w:p>
    <w:p w:rsidR="00407A2F" w:rsidRPr="00514BA8" w:rsidP="00514BA8">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Before the transfusion is done, the necessary steps are taken to ensure the compatibility and safety to the recipient. Blood transfusions use as sources of either autologous or allogeneic transfusion (Madjdpour &amp; Spahn, 2004). The latter involves one's own transfusion and is usually more common than the former, which requires someone else's transfusion. Blood donation is usually done as whole blood intravenously. After blood is donated, it is processed and tested to make it suitable for use by different patients. The collected blood is then separated into blood components by centrifugation, and the various components are obtained. The parts are plasma, red blood cells, and platelets. These three components can be donated individually through a complicated process called apheresis (Madjdpour &amp; Spahn, 2004). Another essential </w:t>
      </w:r>
      <w:r w:rsidRPr="00514BA8">
        <w:rPr>
          <w:rFonts w:ascii="Times New Roman" w:hAnsi="Times New Roman" w:cs="Times New Roman"/>
          <w:sz w:val="24"/>
          <w:szCs w:val="24"/>
        </w:rPr>
        <w:t>factor that is tested before blood transfusion is done is the compatibility testing between the donor and the recipient. Other tests done on the blood include those of transmissible diseases such as Hepatitis B, HIV, and Hepatitis C. All donated blood is also tested for the ABO blood group system and Rh blood group system to ensure that the blood of the donor and recipient are compatible. Additionally, the blood is tested for the presence of bacterial infections. After all, tests have been completed, the blood is stored in a blood bank and can be transfused to a patient.
</w:t>
      </w:r>
    </w:p>
    <w:p w:rsidR="00407A2F" w:rsidRPr="00514BA8" w:rsidP="00E1396C">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Ethical considerations in blood transfusion</w:t>
      </w:r>
    </w:p>
    <w:p w:rsidR="0083205C"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The ethical considerations related to blood transfusion are similar to those in other medical treatments. Generally, donors are voluntary and healthy and may receive an unexpected deferral. If a donor wants to donate but find out they cannot, they make experience negative feelings of rejection, confrontation with unrealized risks, confrontation with old diseases, and feelings of discrimination. These feelings may discourage the person from donating blood in future when he/she is fit to do so.
</w:t>
      </w:r>
    </w:p>
    <w:p w:rsidR="00407A2F"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 xml:space="preserve">There is a code of ethics for blood donation and transfusion for both hospitals and blood centres. The code of ethics is defined by the World Health Organization (WHO) and the International Society of Blood Transfusion (ISBT). </w:t>
      </w:r>
      <w:r w:rsidRPr="00514BA8" w:rsidR="00896BE0">
        <w:rPr>
          <w:rFonts w:ascii="Times New Roman" w:hAnsi="Times New Roman" w:cs="Times New Roman"/>
          <w:sz w:val="24"/>
          <w:szCs w:val="24"/>
        </w:rPr>
        <w:t>Some of t</w:t>
      </w:r>
      <w:r w:rsidRPr="00514BA8">
        <w:rPr>
          <w:rFonts w:ascii="Times New Roman" w:hAnsi="Times New Roman" w:cs="Times New Roman"/>
          <w:sz w:val="24"/>
          <w:szCs w:val="24"/>
        </w:rPr>
        <w:t>hese codes include:</w:t>
      </w:r>
    </w:p>
    <w:p w:rsidR="0083205C"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Blood donation shall be voluntary and non-remunerated in all circumstances. The donor should not be coerced or forced to donate blood. A voluntary donation is one that the donor gives out of free will and receives no payment from it. The donor should provide informed consent to the donation of blood to the subsequent use of the blood by the transfusion service. Small tokens and reimbursements of direct travel costs are compatible with voluntary, non-remunerated donation</w:t>
      </w:r>
      <w:r w:rsidR="00CD6333">
        <w:rPr>
          <w:rFonts w:ascii="Times New Roman" w:hAnsi="Times New Roman" w:cs="Times New Roman"/>
          <w:sz w:val="24"/>
          <w:szCs w:val="24"/>
        </w:rPr>
        <w:t>.</w:t>
      </w:r>
      <w:r w:rsidRPr="00514BA8">
        <w:rPr>
          <w:rFonts w:ascii="Times New Roman" w:hAnsi="Times New Roman" w:cs="Times New Roman"/>
          <w:sz w:val="24"/>
          <w:szCs w:val="24"/>
        </w:rPr>
        <w:t xml:space="preserve"> </w:t>
      </w:r>
    </w:p>
    <w:p w:rsidR="0083205C" w:rsidRPr="00CD6333" w:rsidP="00CD6333">
      <w:pPr>
        <w:pStyle w:val="ListParagraph"/>
        <w:numPr>
          <w:ilvl w:val="0"/>
          <w:numId w:val="1"/>
        </w:numPr>
        <w:spacing w:line="480" w:lineRule="auto"/>
        <w:rPr>
          <w:rFonts w:ascii="Times New Roman" w:hAnsi="Times New Roman" w:cs="Times New Roman"/>
          <w:sz w:val="24"/>
          <w:szCs w:val="24"/>
        </w:rPr>
      </w:pPr>
      <w:r w:rsidRPr="00CD6333">
        <w:rPr>
          <w:rFonts w:ascii="Times New Roman" w:hAnsi="Times New Roman" w:cs="Times New Roman"/>
          <w:sz w:val="24"/>
          <w:szCs w:val="24"/>
        </w:rPr>
        <w:t>There should be anonymity between the donor and the recipient except in particular situations, and the confidentiality of donor information is guaranteed</w:t>
      </w:r>
      <w:r w:rsidR="00CD6333">
        <w:rPr>
          <w:rFonts w:ascii="Times New Roman" w:hAnsi="Times New Roman" w:cs="Times New Roman"/>
          <w:sz w:val="24"/>
          <w:szCs w:val="24"/>
        </w:rPr>
        <w:t xml:space="preserve"> </w:t>
      </w:r>
      <w:r w:rsidRPr="00CD6333" w:rsidR="00CD6333">
        <w:rPr>
          <w:rFonts w:ascii="Times New Roman" w:hAnsi="Times New Roman" w:cs="Times New Roman"/>
          <w:sz w:val="24"/>
          <w:szCs w:val="24"/>
        </w:rPr>
        <w:t>(Van den Burg &amp; Magnussen, 2012).</w:t>
      </w:r>
    </w:p>
    <w:p w:rsidR="0083205C" w:rsidRPr="00514BA8" w:rsidP="00CD6333">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The donor should be advised of the risks associated with donating blood. The safety and health of the donor are paramount and should be protected. Any procedures relating to the administration to a donor of blood should comply with internationally accepted standards.
</w:t>
      </w:r>
    </w:p>
    <w:p w:rsidR="0083205C"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 xml:space="preserve">Blood donation must be based on regularly reviewed medical selection criteria and should not be based on discrimination of any kind whether race, gender, religion or nationality. Neither the donor nor the recipient has the right to promote such discrimination (Grainger, </w:t>
      </w:r>
      <w:r w:rsidRPr="00514BA8">
        <w:rPr>
          <w:rFonts w:ascii="Times New Roman" w:hAnsi="Times New Roman" w:cs="Times New Roman"/>
          <w:sz w:val="24"/>
          <w:szCs w:val="24"/>
        </w:rPr>
        <w:t>Margolese</w:t>
      </w:r>
      <w:r w:rsidRPr="00514BA8">
        <w:rPr>
          <w:rFonts w:ascii="Times New Roman" w:hAnsi="Times New Roman" w:cs="Times New Roman"/>
          <w:sz w:val="24"/>
          <w:szCs w:val="24"/>
        </w:rPr>
        <w:t xml:space="preserve">, &amp; </w:t>
      </w:r>
      <w:r w:rsidRPr="00514BA8">
        <w:rPr>
          <w:rFonts w:ascii="Times New Roman" w:hAnsi="Times New Roman" w:cs="Times New Roman"/>
          <w:sz w:val="24"/>
          <w:szCs w:val="24"/>
        </w:rPr>
        <w:t>Partington</w:t>
      </w:r>
      <w:r w:rsidRPr="00514BA8">
        <w:rPr>
          <w:rFonts w:ascii="Times New Roman" w:hAnsi="Times New Roman" w:cs="Times New Roman"/>
          <w:sz w:val="24"/>
          <w:szCs w:val="24"/>
        </w:rPr>
        <w:t>, 1997).</w:t>
      </w:r>
    </w:p>
    <w:p w:rsidR="0083205C"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Blood must be collected under the overall responsibility of a suitably qualified, registered medical practitioner.</w:t>
      </w:r>
    </w:p>
    <w:p w:rsidR="00A82AB7"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Blood transfusion practices established by national or international health bodies and other agencies competent and authorized to do so should be in compliance with this code of ethics.</w:t>
      </w:r>
    </w:p>
    <w:p w:rsidR="00896BE0"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Wastage should be avoided to safeguard the interests of all potential recipients and the donor (Van den Burg &amp; Magnussen, 2012).
</w:t>
      </w:r>
    </w:p>
    <w:p w:rsidR="00896BE0"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All whole blood and haemapheresis donation should be in compliance with defined and internationally accepted standards.</w:t>
      </w:r>
      <w:r w:rsidRPr="00514BA8" w:rsidR="00CB2C96">
        <w:rPr>
          <w:rFonts w:ascii="Times New Roman" w:hAnsi="Times New Roman" w:cs="Times New Roman"/>
          <w:sz w:val="24"/>
          <w:szCs w:val="24"/>
        </w:rPr>
        <w:t xml:space="preserve"> The international standards promote unity and cohesiveness, which entails globalization.
</w:t>
      </w:r>
    </w:p>
    <w:p w:rsidR="00896BE0"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Blood transfusion practices established by national or international health bodies and other agencies competent and authorized to do so should be in compliance with this code of ethics.</w:t>
      </w:r>
    </w:p>
    <w:p w:rsidR="00896BE0"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Wastage should be avoided to safeguard the interests of all potential recipients and the donor (Van den Burg &amp; Magnussen, 2012).
</w:t>
      </w:r>
    </w:p>
    <w:p w:rsidR="00124ADF" w:rsidRPr="00514BA8" w:rsidP="00514BA8">
      <w:pPr>
        <w:pStyle w:val="ListParagraph"/>
        <w:numPr>
          <w:ilvl w:val="0"/>
          <w:numId w:val="1"/>
        </w:numPr>
        <w:spacing w:line="480" w:lineRule="auto"/>
        <w:rPr>
          <w:rFonts w:ascii="Times New Roman" w:hAnsi="Times New Roman" w:cs="Times New Roman"/>
          <w:sz w:val="24"/>
          <w:szCs w:val="24"/>
        </w:rPr>
      </w:pPr>
      <w:r w:rsidRPr="00514BA8">
        <w:rPr>
          <w:rFonts w:ascii="Times New Roman" w:hAnsi="Times New Roman" w:cs="Times New Roman"/>
          <w:sz w:val="24"/>
          <w:szCs w:val="24"/>
        </w:rPr>
        <w:t xml:space="preserve">Blood donation must be based on regularly reviewed medical selection criteria and should not be based on discrimination of any kind whether race, gender, religion or nationality. Neither the donor nor the recipient has the right to promote such discrimination (Grainger, </w:t>
      </w:r>
      <w:r w:rsidRPr="00514BA8">
        <w:rPr>
          <w:rFonts w:ascii="Times New Roman" w:hAnsi="Times New Roman" w:cs="Times New Roman"/>
          <w:sz w:val="24"/>
          <w:szCs w:val="24"/>
        </w:rPr>
        <w:t>Margolese</w:t>
      </w:r>
      <w:r w:rsidRPr="00514BA8">
        <w:rPr>
          <w:rFonts w:ascii="Times New Roman" w:hAnsi="Times New Roman" w:cs="Times New Roman"/>
          <w:sz w:val="24"/>
          <w:szCs w:val="24"/>
        </w:rPr>
        <w:t xml:space="preserve">, &amp; </w:t>
      </w:r>
      <w:r w:rsidRPr="00514BA8">
        <w:rPr>
          <w:rFonts w:ascii="Times New Roman" w:hAnsi="Times New Roman" w:cs="Times New Roman"/>
          <w:sz w:val="24"/>
          <w:szCs w:val="24"/>
        </w:rPr>
        <w:t>Partington</w:t>
      </w:r>
      <w:r w:rsidRPr="00514BA8">
        <w:rPr>
          <w:rFonts w:ascii="Times New Roman" w:hAnsi="Times New Roman" w:cs="Times New Roman"/>
          <w:sz w:val="24"/>
          <w:szCs w:val="24"/>
        </w:rPr>
        <w:t>, 1997).</w:t>
      </w:r>
      <w:r w:rsidRPr="00514BA8" w:rsidR="00CB2C96">
        <w:rPr>
          <w:rFonts w:ascii="Times New Roman" w:hAnsi="Times New Roman" w:cs="Times New Roman"/>
          <w:sz w:val="24"/>
          <w:szCs w:val="24"/>
        </w:rPr>
        <w:t xml:space="preserve"> This principle is fundamental in bringing cohesiveness among nations and people from different parts of the world. 
</w:t>
      </w:r>
    </w:p>
    <w:p w:rsidR="00124ADF" w:rsidRPr="00514BA8" w:rsidP="00514BA8">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Gaps in blood transfusion</w:t>
      </w:r>
    </w:p>
    <w:p w:rsidR="00124ADF" w:rsidRPr="00514BA8" w:rsidP="00E1396C">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A limited number of donations
</w:t>
      </w:r>
    </w:p>
    <w:p w:rsidR="00124ADF"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Although blood transfusions are (can be) life-saving, they cannot be done too often. Additionally, if the blood of the potential donor has low levels of hemoglobin, such person cannot donate blood. There have been cases where hospitals lack blood to transfuse to patients. For example, during a disaster or a mass casualty incident where many people may require blood, and there may not be enough. Therefore, there is a need to look for another method of helping or treating patients who need blood because sometimes blood transfusion may not work, especially where many people require blood</w:t>
      </w:r>
      <w:r w:rsidR="00252466">
        <w:rPr>
          <w:rFonts w:ascii="Times New Roman" w:hAnsi="Times New Roman" w:cs="Times New Roman"/>
          <w:sz w:val="24"/>
          <w:szCs w:val="24"/>
        </w:rPr>
        <w:t>.</w:t>
      </w:r>
    </w:p>
    <w:p w:rsidR="00124ADF" w:rsidRPr="00514BA8" w:rsidP="00E1396C">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Incompatibility of blood</w:t>
      </w:r>
    </w:p>
    <w:p w:rsidR="00124ADF" w:rsidRPr="00514BA8"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For effective transfusion to take place, the blood of the donor and the recipient must be compatible. People with uncommon blood types may find it difficult to get blood that matches their brand.</w:t>
      </w:r>
      <w:r w:rsidR="00E1396C">
        <w:rPr>
          <w:rFonts w:ascii="Times New Roman" w:hAnsi="Times New Roman" w:cs="Times New Roman"/>
          <w:sz w:val="24"/>
          <w:szCs w:val="24"/>
        </w:rPr>
        <w:t xml:space="preserve"> This is one of the major factors that hinder blood transfusion.</w:t>
      </w:r>
    </w:p>
    <w:p w:rsidR="00E1396C" w:rsidP="00514BA8">
      <w:pPr>
        <w:spacing w:line="480" w:lineRule="auto"/>
        <w:rPr>
          <w:rFonts w:ascii="Times New Roman" w:hAnsi="Times New Roman" w:cs="Times New Roman"/>
          <w:b/>
          <w:sz w:val="24"/>
          <w:szCs w:val="24"/>
        </w:rPr>
      </w:pPr>
    </w:p>
    <w:p w:rsidR="0083205C" w:rsidRPr="00514BA8" w:rsidP="00E1396C">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Effect of blood transfusion on world culture</w:t>
      </w:r>
    </w:p>
    <w:p w:rsidR="00A82AB7"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Blood transfusion can be regarded as any other medical treatments. Patients travel from one country to another, continent to another, seeking better medical treatment. If blood is to be added to the patient, the patient receives blood from that country because donors and recipients are anonymous. </w:t>
      </w:r>
      <w:r w:rsidRPr="00514BA8" w:rsidR="00613594">
        <w:rPr>
          <w:rFonts w:ascii="Times New Roman" w:hAnsi="Times New Roman" w:cs="Times New Roman"/>
          <w:sz w:val="24"/>
          <w:szCs w:val="24"/>
        </w:rPr>
        <w:t>Blood transfusion enhances world cultures and globalization by encouraging patients to seek treatments outside their countries or continents. Any patient can be treated in any hospital globally without restrictions. Those patients who require blood transfusion get blood from unknown donors. Donors do not bother to know who receives the blood. Therefore, blood donation removes the differences among people either based on color, class, origin, sex or any other difference.  Blood donation promotes globalization by removing any differences.</w:t>
      </w:r>
    </w:p>
    <w:p w:rsidR="00A82C63"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Through the adoption of shared and universal laws on blood transfusion and donation, blood </w:t>
      </w:r>
      <w:r w:rsidRPr="00514BA8" w:rsidR="00705D93">
        <w:rPr>
          <w:rFonts w:ascii="Times New Roman" w:hAnsi="Times New Roman" w:cs="Times New Roman"/>
          <w:sz w:val="24"/>
          <w:szCs w:val="24"/>
        </w:rPr>
        <w:t>transfusion</w:t>
      </w:r>
      <w:r w:rsidRPr="00514BA8" w:rsidR="00CB2C96">
        <w:rPr>
          <w:rFonts w:ascii="Times New Roman" w:hAnsi="Times New Roman" w:cs="Times New Roman"/>
          <w:sz w:val="24"/>
          <w:szCs w:val="24"/>
        </w:rPr>
        <w:t xml:space="preserve"> promotes the sharing of cultures and interactions amongst people from all walks of the world. One of the codes of ethics in blood donation requires no discrimination of any kind whether race, gender, religion or nationality. Thus, it eliminates the barriers between people based on their gender or race and brings unity and cohesion among people. By removing the boundaries based on colour, race, gender and nationality, the world becomes a small village which </w:t>
      </w:r>
      <w:r w:rsidRPr="00514BA8" w:rsidR="00CB2C96">
        <w:rPr>
          <w:rFonts w:ascii="Times New Roman" w:hAnsi="Times New Roman" w:cs="Times New Roman"/>
          <w:sz w:val="24"/>
          <w:szCs w:val="24"/>
        </w:rPr>
        <w:t>entails globalization. For example, an individual will donate blood even though it will be used to save the life of an individual who is not from his country, race, gender or class.</w:t>
      </w:r>
    </w:p>
    <w:p w:rsidR="00E1396C" w:rsidRPr="00E1396C" w:rsidP="00E1396C">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travel from one country to another, continent to another in search of proper and better medical treatments. This travelling enhances and promotes globalization. They go to seek medical procedure to any country because they are guaranteed of appropriate medical attention. For example, if they have to be added blood to their bodies, they do not have to carry blood from their countries or relatives, rather blood will be transfused to them regardless of where they come from.
</w:t>
      </w:r>
    </w:p>
    <w:p w:rsidR="00CB2C96" w:rsidRPr="00514BA8" w:rsidP="00514BA8">
      <w:pPr>
        <w:spacing w:line="480" w:lineRule="auto"/>
        <w:jc w:val="center"/>
        <w:rPr>
          <w:rFonts w:ascii="Times New Roman" w:hAnsi="Times New Roman" w:cs="Times New Roman"/>
          <w:b/>
          <w:sz w:val="24"/>
          <w:szCs w:val="24"/>
        </w:rPr>
      </w:pPr>
      <w:r w:rsidRPr="00514BA8">
        <w:rPr>
          <w:rFonts w:ascii="Times New Roman" w:hAnsi="Times New Roman" w:cs="Times New Roman"/>
          <w:b/>
          <w:sz w:val="24"/>
          <w:szCs w:val="24"/>
        </w:rPr>
        <w:t>Conclusion</w:t>
      </w:r>
    </w:p>
    <w:p w:rsidR="00CB2C96"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 xml:space="preserve">Globalization is not just about promoting trade, creating jobs, </w:t>
      </w:r>
      <w:r w:rsidRPr="00514BA8" w:rsidR="00D92CD0">
        <w:rPr>
          <w:rFonts w:ascii="Times New Roman" w:hAnsi="Times New Roman" w:cs="Times New Roman"/>
          <w:sz w:val="24"/>
          <w:szCs w:val="24"/>
        </w:rPr>
        <w:t>improvement of technology, innovation, ideas across national borders and cultures but also entails the non-economic part of it such as medicine and disease control. One of the most significant innovations in the 21</w:t>
      </w:r>
      <w:r w:rsidRPr="00514BA8" w:rsidR="00D92CD0">
        <w:rPr>
          <w:rFonts w:ascii="Times New Roman" w:hAnsi="Times New Roman" w:cs="Times New Roman"/>
          <w:sz w:val="24"/>
          <w:szCs w:val="24"/>
          <w:vertAlign w:val="superscript"/>
        </w:rPr>
        <w:t>st</w:t>
      </w:r>
      <w:r w:rsidRPr="00514BA8" w:rsidR="00D92CD0">
        <w:rPr>
          <w:rFonts w:ascii="Times New Roman" w:hAnsi="Times New Roman" w:cs="Times New Roman"/>
          <w:sz w:val="24"/>
          <w:szCs w:val="24"/>
        </w:rPr>
        <w:t xml:space="preserve"> century, which has promoted globalization is blood transfusion and donation. This technology which started in </w:t>
      </w:r>
      <w:r w:rsidRPr="00514BA8" w:rsidR="00514BA8">
        <w:rPr>
          <w:rFonts w:ascii="Times New Roman" w:hAnsi="Times New Roman" w:cs="Times New Roman"/>
          <w:sz w:val="24"/>
          <w:szCs w:val="24"/>
        </w:rPr>
        <w:t>the mid-15</w:t>
      </w:r>
      <w:r w:rsidRPr="00514BA8" w:rsidR="00514BA8">
        <w:rPr>
          <w:rFonts w:ascii="Times New Roman" w:hAnsi="Times New Roman" w:cs="Times New Roman"/>
          <w:sz w:val="24"/>
          <w:szCs w:val="24"/>
          <w:vertAlign w:val="superscript"/>
        </w:rPr>
        <w:t>th</w:t>
      </w:r>
      <w:r w:rsidRPr="00514BA8" w:rsidR="00D92CD0">
        <w:rPr>
          <w:rFonts w:ascii="Times New Roman" w:hAnsi="Times New Roman" w:cs="Times New Roman"/>
          <w:sz w:val="24"/>
          <w:szCs w:val="24"/>
        </w:rPr>
        <w:t xml:space="preserve"> century, has proven to be a life-saving medical procedure whose importance is invaluable. This medical procedure in which blood is provided to a patient due to surgery or injury through a narrow tube placed within a vein in your arm. The procedure has played a vital role in saving the lives of cancerous patients, patients who go through surgeries, accidents, and who have a low amount of blood.
</w:t>
      </w:r>
    </w:p>
    <w:p w:rsidR="00D92CD0"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This paper explored th</w:t>
      </w:r>
      <w:r w:rsidRPr="00514BA8" w:rsidR="00545D68">
        <w:rPr>
          <w:rFonts w:ascii="Times New Roman" w:hAnsi="Times New Roman" w:cs="Times New Roman"/>
          <w:sz w:val="24"/>
          <w:szCs w:val="24"/>
        </w:rPr>
        <w:t xml:space="preserve">is innovation, starting with the first recorded successful blood transfusion, which occurred in England in 1665. In 1840, the first whole blood transfusion was successfully completed to treat hemophilia. Karl Landsteiner discovered the first three human blood groups A, B, and O in 1900. Blood banking (the process of collecting, separating and storing </w:t>
      </w:r>
      <w:r w:rsidRPr="00514BA8" w:rsidR="00545D68">
        <w:rPr>
          <w:rFonts w:ascii="Times New Roman" w:hAnsi="Times New Roman" w:cs="Times New Roman"/>
          <w:sz w:val="24"/>
          <w:szCs w:val="24"/>
        </w:rPr>
        <w:t xml:space="preserve">blood for medical purposes) followed with the first blood bank being established in 1932, at Leningrad hospital. Today blood transfusion is a routine procedure done to many patients in </w:t>
      </w:r>
      <w:r w:rsidR="00660F88">
        <w:rPr>
          <w:rFonts w:ascii="Times New Roman" w:hAnsi="Times New Roman" w:cs="Times New Roman"/>
          <w:sz w:val="24"/>
          <w:szCs w:val="24"/>
        </w:rPr>
        <w:t>many hospitals across the globe</w:t>
      </w:r>
      <w:r w:rsidRPr="00660F88" w:rsidR="00660F88">
        <w:t xml:space="preserve"> </w:t>
      </w:r>
      <w:r w:rsidR="00660F88">
        <w:t>(</w:t>
      </w:r>
      <w:r w:rsidR="00660F88">
        <w:rPr>
          <w:rFonts w:ascii="Times New Roman" w:hAnsi="Times New Roman" w:cs="Times New Roman"/>
          <w:sz w:val="24"/>
          <w:szCs w:val="24"/>
        </w:rPr>
        <w:t xml:space="preserve">Garner &amp; Walker, </w:t>
      </w:r>
      <w:r w:rsidRPr="00660F88" w:rsidR="00660F88">
        <w:rPr>
          <w:rFonts w:ascii="Times New Roman" w:hAnsi="Times New Roman" w:cs="Times New Roman"/>
          <w:sz w:val="24"/>
          <w:szCs w:val="24"/>
        </w:rPr>
        <w:t>2014</w:t>
      </w:r>
      <w:r w:rsidR="00660F88">
        <w:rPr>
          <w:rFonts w:ascii="Times New Roman" w:hAnsi="Times New Roman" w:cs="Times New Roman"/>
          <w:sz w:val="24"/>
          <w:szCs w:val="24"/>
        </w:rPr>
        <w:t>).</w:t>
      </w:r>
    </w:p>
    <w:p w:rsidR="00062B23"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There are various codes of ethics that guide blood donation and transfusion. These codes of ethics are accepted internationally, which helps bind countries together. One of the significant codes of ethics is the one that maintains the anonymity of donors and recipients. This promotes brotherhood as a donor donates blood willingly and voluntarily without minding who will benefit from the blood. One may donate blood from Asia and help a patient from Europe or the Americas. This creates a small world-globalization.</w:t>
      </w:r>
    </w:p>
    <w:p w:rsidR="00062B23" w:rsidRPr="00514BA8" w:rsidP="00E1396C">
      <w:pPr>
        <w:spacing w:line="480" w:lineRule="auto"/>
        <w:ind w:firstLine="720"/>
        <w:rPr>
          <w:rFonts w:ascii="Times New Roman" w:hAnsi="Times New Roman" w:cs="Times New Roman"/>
          <w:sz w:val="24"/>
          <w:szCs w:val="24"/>
        </w:rPr>
      </w:pPr>
      <w:r w:rsidRPr="00514BA8">
        <w:rPr>
          <w:rFonts w:ascii="Times New Roman" w:hAnsi="Times New Roman" w:cs="Times New Roman"/>
          <w:sz w:val="24"/>
          <w:szCs w:val="24"/>
        </w:rPr>
        <w:t>Additionally, blood donation requires no discrimination between donors and recipients. There should be no any form of discrimination based on either color, nationality, gender or race. Such codes of conduct promote equality and oneness among people of different cultures.</w:t>
      </w:r>
    </w:p>
    <w:p w:rsidR="00062B23" w:rsidRPr="00514BA8" w:rsidP="00E1396C">
      <w:pPr>
        <w:spacing w:line="480" w:lineRule="auto"/>
        <w:ind w:firstLine="720"/>
        <w:rPr>
          <w:rFonts w:ascii="Times New Roman" w:hAnsi="Times New Roman" w:cs="Times New Roman"/>
          <w:sz w:val="24"/>
          <w:szCs w:val="24"/>
        </w:rPr>
      </w:pPr>
    </w:p>
    <w:p w:rsidR="00062B23" w:rsidP="00514BA8">
      <w:pPr>
        <w:spacing w:line="480" w:lineRule="auto"/>
        <w:rPr>
          <w:rFonts w:ascii="Times New Roman" w:hAnsi="Times New Roman" w:cs="Times New Roman"/>
          <w:sz w:val="24"/>
          <w:szCs w:val="24"/>
        </w:rPr>
      </w:pPr>
      <w:r w:rsidRPr="00514BA8">
        <w:rPr>
          <w:rFonts w:ascii="Times New Roman" w:hAnsi="Times New Roman" w:cs="Times New Roman"/>
          <w:sz w:val="24"/>
          <w:szCs w:val="24"/>
        </w:rPr>
        <w:t>In summary, blood transfusion is a technology which has promoted globalization and sharing of common values and cultures among different communities.</w:t>
      </w:r>
      <w:r w:rsidRPr="00514BA8" w:rsidR="00514BA8">
        <w:rPr>
          <w:rFonts w:ascii="Times New Roman" w:hAnsi="Times New Roman" w:cs="Times New Roman"/>
          <w:sz w:val="24"/>
          <w:szCs w:val="24"/>
        </w:rPr>
        <w:t xml:space="preserve"> It is a life-saving procedure which is inevitable and of great importance today.</w:t>
      </w:r>
      <w:r w:rsidR="00AA4BD3">
        <w:rPr>
          <w:rFonts w:ascii="Times New Roman" w:hAnsi="Times New Roman" w:cs="Times New Roman"/>
          <w:sz w:val="24"/>
          <w:szCs w:val="24"/>
        </w:rPr>
        <w:t xml:space="preserve"> If you have never donated blood, it is vital to consider doing so because many patients are in dire need of that blood. Donating blood can save many lives of people.
</w:t>
      </w:r>
    </w:p>
    <w:p w:rsidR="00252466" w:rsidP="00514BA8">
      <w:pPr>
        <w:spacing w:line="480" w:lineRule="auto"/>
        <w:rPr>
          <w:rFonts w:ascii="Times New Roman" w:hAnsi="Times New Roman" w:cs="Times New Roman"/>
          <w:sz w:val="24"/>
          <w:szCs w:val="24"/>
        </w:rPr>
      </w:pPr>
    </w:p>
    <w:p w:rsidR="00252466" w:rsidP="00514BA8">
      <w:pPr>
        <w:spacing w:line="480" w:lineRule="auto"/>
        <w:rPr>
          <w:rFonts w:ascii="Times New Roman" w:hAnsi="Times New Roman" w:cs="Times New Roman"/>
          <w:sz w:val="24"/>
          <w:szCs w:val="24"/>
        </w:rPr>
      </w:pPr>
    </w:p>
    <w:p w:rsidR="00252466" w:rsidP="00514BA8">
      <w:pPr>
        <w:spacing w:line="480" w:lineRule="auto"/>
        <w:rPr>
          <w:rFonts w:ascii="Times New Roman" w:hAnsi="Times New Roman" w:cs="Times New Roman"/>
          <w:sz w:val="24"/>
          <w:szCs w:val="24"/>
        </w:rPr>
      </w:pPr>
    </w:p>
    <w:p w:rsidR="00252466" w:rsidP="00514BA8">
      <w:pPr>
        <w:spacing w:line="480" w:lineRule="auto"/>
        <w:rPr>
          <w:rFonts w:ascii="Times New Roman" w:hAnsi="Times New Roman" w:cs="Times New Roman"/>
          <w:sz w:val="24"/>
          <w:szCs w:val="24"/>
        </w:rPr>
      </w:pPr>
    </w:p>
    <w:p w:rsidR="00252466" w:rsidP="00514BA8">
      <w:pPr>
        <w:spacing w:line="480" w:lineRule="auto"/>
        <w:rPr>
          <w:rFonts w:ascii="Times New Roman" w:hAnsi="Times New Roman" w:cs="Times New Roman"/>
          <w:sz w:val="24"/>
          <w:szCs w:val="24"/>
        </w:rPr>
      </w:pPr>
    </w:p>
    <w:p w:rsidR="00252466" w:rsidP="00514BA8">
      <w:pPr>
        <w:spacing w:line="480" w:lineRule="auto"/>
        <w:rPr>
          <w:rFonts w:ascii="Times New Roman" w:hAnsi="Times New Roman" w:cs="Times New Roman"/>
          <w:sz w:val="24"/>
          <w:szCs w:val="24"/>
        </w:rPr>
      </w:pPr>
    </w:p>
    <w:p w:rsidR="00252466" w:rsidRPr="002575B8" w:rsidP="002575B8">
      <w:pPr>
        <w:spacing w:line="480" w:lineRule="auto"/>
        <w:jc w:val="center"/>
        <w:rPr>
          <w:rFonts w:ascii="Times New Roman" w:hAnsi="Times New Roman" w:cs="Times New Roman"/>
          <w:b/>
          <w:sz w:val="24"/>
          <w:szCs w:val="24"/>
        </w:rPr>
      </w:pPr>
      <w:r w:rsidRPr="002575B8">
        <w:rPr>
          <w:rFonts w:ascii="Times New Roman" w:hAnsi="Times New Roman" w:cs="Times New Roman"/>
          <w:b/>
          <w:sz w:val="24"/>
          <w:szCs w:val="24"/>
        </w:rPr>
        <w:t>References</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Garner, J., &amp; Walker, D. (2014). Perceptions of the MSM blood donor deferral: a policy analysis.</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 xml:space="preserve">Grainger, B., </w:t>
      </w:r>
      <w:r w:rsidRPr="002575B8">
        <w:rPr>
          <w:rFonts w:ascii="Times New Roman" w:hAnsi="Times New Roman" w:cs="Times New Roman"/>
          <w:sz w:val="24"/>
          <w:szCs w:val="24"/>
        </w:rPr>
        <w:t>Margolese</w:t>
      </w:r>
      <w:r w:rsidRPr="002575B8">
        <w:rPr>
          <w:rFonts w:ascii="Times New Roman" w:hAnsi="Times New Roman" w:cs="Times New Roman"/>
          <w:sz w:val="24"/>
          <w:szCs w:val="24"/>
        </w:rPr>
        <w:t xml:space="preserve">, E., &amp; </w:t>
      </w:r>
      <w:r w:rsidRPr="002575B8">
        <w:rPr>
          <w:rFonts w:ascii="Times New Roman" w:hAnsi="Times New Roman" w:cs="Times New Roman"/>
          <w:sz w:val="24"/>
          <w:szCs w:val="24"/>
        </w:rPr>
        <w:t>Partington</w:t>
      </w:r>
      <w:r w:rsidRPr="002575B8">
        <w:rPr>
          <w:rFonts w:ascii="Times New Roman" w:hAnsi="Times New Roman" w:cs="Times New Roman"/>
          <w:sz w:val="24"/>
          <w:szCs w:val="24"/>
        </w:rPr>
        <w:t>, E. (1997). Legal and Ethical Considerations in Blood Transfusion</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Harmening, D. M. (2018). Modern blood banking &amp; transfusion practices. FA Davis.</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Isbister</w:t>
      </w:r>
      <w:r w:rsidRPr="002575B8">
        <w:rPr>
          <w:rFonts w:ascii="Times New Roman" w:hAnsi="Times New Roman" w:cs="Times New Roman"/>
          <w:sz w:val="24"/>
          <w:szCs w:val="24"/>
        </w:rPr>
        <w:t xml:space="preserve">, J. P., </w:t>
      </w:r>
      <w:r w:rsidRPr="002575B8">
        <w:rPr>
          <w:rFonts w:ascii="Times New Roman" w:hAnsi="Times New Roman" w:cs="Times New Roman"/>
          <w:sz w:val="24"/>
          <w:szCs w:val="24"/>
        </w:rPr>
        <w:t>Shander</w:t>
      </w:r>
      <w:r w:rsidRPr="002575B8">
        <w:rPr>
          <w:rFonts w:ascii="Times New Roman" w:hAnsi="Times New Roman" w:cs="Times New Roman"/>
          <w:sz w:val="24"/>
          <w:szCs w:val="24"/>
        </w:rPr>
        <w:t>, A., Spahn, D. R., Erhard, J., Farmer, S. L., &amp; Hofmann, A. (2011). Adverse blood transfusion outcomes: establishing causation. Transfusion medicine reviews, 25(2), 89-101.</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 xml:space="preserve">Madjdpour, C., &amp; Spahn, D. R. (2004). Allogeneic red blood cell transfusions: efficacy, risks, alternatives and indications. British journal of </w:t>
      </w:r>
      <w:r w:rsidRPr="002575B8">
        <w:rPr>
          <w:rFonts w:ascii="Times New Roman" w:hAnsi="Times New Roman" w:cs="Times New Roman"/>
          <w:sz w:val="24"/>
          <w:szCs w:val="24"/>
        </w:rPr>
        <w:t>anaesthesia</w:t>
      </w:r>
      <w:r w:rsidRPr="002575B8">
        <w:rPr>
          <w:rFonts w:ascii="Times New Roman" w:hAnsi="Times New Roman" w:cs="Times New Roman"/>
          <w:sz w:val="24"/>
          <w:szCs w:val="24"/>
        </w:rPr>
        <w:t>, 95(1), 33-42.</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Ngo, L. T., Bruhn, R., &amp; Custer, B. (2013). Risk perception and its role in attitudes toward blood transfusion: a qualitative systematic review. Transfusion medicine reviews, 27(2), 119-128.</w:t>
      </w:r>
    </w:p>
    <w:p w:rsidR="007673DF" w:rsidRPr="002575B8" w:rsidP="007673DF">
      <w:pPr>
        <w:spacing w:line="480" w:lineRule="auto"/>
        <w:ind w:left="720" w:hanging="720"/>
        <w:rPr>
          <w:rFonts w:ascii="Times New Roman" w:hAnsi="Times New Roman" w:cs="Times New Roman"/>
          <w:sz w:val="24"/>
          <w:szCs w:val="24"/>
        </w:rPr>
      </w:pPr>
      <w:r w:rsidRPr="002575B8">
        <w:rPr>
          <w:rFonts w:ascii="Times New Roman" w:hAnsi="Times New Roman" w:cs="Times New Roman"/>
          <w:sz w:val="24"/>
          <w:szCs w:val="24"/>
        </w:rPr>
        <w:t>Van den Burg, P. J., &amp; Magnussen, K. (2012). Ethical aspects of blood donors and the recipients of their blood. Journal of blood transfusion, 2012.</w:t>
      </w:r>
    </w:p>
    <w:p w:rsidR="00D92CD0" w:rsidRPr="002575B8" w:rsidP="002575B8">
      <w:pPr>
        <w:spacing w:line="480" w:lineRule="auto"/>
        <w:rPr>
          <w:rFonts w:ascii="Times New Roman" w:hAnsi="Times New Roman" w:cs="Times New Roman"/>
          <w:sz w:val="24"/>
          <w:szCs w:val="24"/>
        </w:rPr>
      </w:pPr>
    </w:p>
    <w:sectPr w:rsidSect="00236C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82306421"/>
      <w:docPartObj>
        <w:docPartGallery w:val="Page Numbers (Top of Page)"/>
        <w:docPartUnique/>
      </w:docPartObj>
    </w:sdtPr>
    <w:sdtEndPr>
      <w:rPr>
        <w:noProof/>
      </w:rPr>
    </w:sdtEndPr>
    <w:sdtContent>
      <w:p w:rsidR="00236CDB" w:rsidRPr="00236CDB">
        <w:pPr>
          <w:pStyle w:val="Header"/>
          <w:jc w:val="right"/>
          <w:rPr>
            <w:rFonts w:ascii="Times New Roman" w:hAnsi="Times New Roman" w:cs="Times New Roman"/>
            <w:sz w:val="24"/>
            <w:szCs w:val="24"/>
          </w:rPr>
        </w:pPr>
        <w:r w:rsidRPr="00236CDB">
          <w:rPr>
            <w:rFonts w:ascii="Times New Roman" w:hAnsi="Times New Roman" w:cs="Times New Roman"/>
            <w:sz w:val="24"/>
            <w:szCs w:val="24"/>
          </w:rPr>
          <w:t xml:space="preserve">BLOOD TRANSFUSION AND DONATION </w:t>
        </w:r>
        <w:r>
          <w:rPr>
            <w:rFonts w:ascii="Times New Roman" w:hAnsi="Times New Roman" w:cs="Times New Roman"/>
            <w:sz w:val="24"/>
            <w:szCs w:val="24"/>
          </w:rPr>
          <w:t xml:space="preserve">                                                                            </w:t>
        </w:r>
        <w:r w:rsidRPr="00236CDB">
          <w:rPr>
            <w:rFonts w:ascii="Times New Roman" w:hAnsi="Times New Roman" w:cs="Times New Roman"/>
            <w:sz w:val="24"/>
            <w:szCs w:val="24"/>
          </w:rPr>
          <w:fldChar w:fldCharType="begin"/>
        </w:r>
        <w:r w:rsidRPr="00236CDB">
          <w:rPr>
            <w:rFonts w:ascii="Times New Roman" w:hAnsi="Times New Roman" w:cs="Times New Roman"/>
            <w:sz w:val="24"/>
            <w:szCs w:val="24"/>
          </w:rPr>
          <w:instrText xml:space="preserve"> PAGE   \* MERGEFORMAT </w:instrText>
        </w:r>
        <w:r w:rsidRPr="00236CDB">
          <w:rPr>
            <w:rFonts w:ascii="Times New Roman" w:hAnsi="Times New Roman" w:cs="Times New Roman"/>
            <w:sz w:val="24"/>
            <w:szCs w:val="24"/>
          </w:rPr>
          <w:fldChar w:fldCharType="separate"/>
        </w:r>
        <w:r w:rsidR="00A510E3">
          <w:rPr>
            <w:rFonts w:ascii="Times New Roman" w:hAnsi="Times New Roman" w:cs="Times New Roman"/>
            <w:noProof/>
            <w:sz w:val="24"/>
            <w:szCs w:val="24"/>
          </w:rPr>
          <w:t>4</w:t>
        </w:r>
        <w:r w:rsidRPr="00236CDB">
          <w:rPr>
            <w:rFonts w:ascii="Times New Roman" w:hAnsi="Times New Roman" w:cs="Times New Roman"/>
            <w:noProof/>
            <w:sz w:val="24"/>
            <w:szCs w:val="24"/>
          </w:rPr>
          <w:fldChar w:fldCharType="end"/>
        </w:r>
      </w:p>
    </w:sdtContent>
  </w:sdt>
  <w:p w:rsidR="00236CDB" w:rsidRPr="00236CD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6CDB" w:rsidRPr="00236CDB">
    <w:pPr>
      <w:pStyle w:val="Header"/>
      <w:rPr>
        <w:rFonts w:ascii="Times New Roman" w:hAnsi="Times New Roman" w:cs="Times New Roman"/>
        <w:sz w:val="24"/>
        <w:szCs w:val="24"/>
      </w:rPr>
    </w:pPr>
    <w:r w:rsidRPr="00236CDB">
      <w:rPr>
        <w:rFonts w:ascii="Times New Roman" w:hAnsi="Times New Roman" w:cs="Times New Roman"/>
        <w:sz w:val="24"/>
        <w:szCs w:val="24"/>
      </w:rPr>
      <w:t xml:space="preserve">Running head: BLOOD TRANSFUSION AND DONATION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553485E"/>
    <w:multiLevelType w:val="hybridMultilevel"/>
    <w:tmpl w:val="EA8245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BFE11E9"/>
    <w:multiLevelType w:val="hybridMultilevel"/>
    <w:tmpl w:val="7B46C8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936"/>
    <w:rsid w:val="000505FF"/>
    <w:rsid w:val="00062B23"/>
    <w:rsid w:val="00124ADF"/>
    <w:rsid w:val="00167135"/>
    <w:rsid w:val="00216FFD"/>
    <w:rsid w:val="00236CDB"/>
    <w:rsid w:val="00252466"/>
    <w:rsid w:val="002575B8"/>
    <w:rsid w:val="00282F06"/>
    <w:rsid w:val="002D1DD0"/>
    <w:rsid w:val="0040360B"/>
    <w:rsid w:val="00407A2F"/>
    <w:rsid w:val="00447167"/>
    <w:rsid w:val="004F73BA"/>
    <w:rsid w:val="00500A8B"/>
    <w:rsid w:val="00514BA8"/>
    <w:rsid w:val="00545D68"/>
    <w:rsid w:val="00613594"/>
    <w:rsid w:val="00660F88"/>
    <w:rsid w:val="00705D93"/>
    <w:rsid w:val="007673DF"/>
    <w:rsid w:val="0083205C"/>
    <w:rsid w:val="00896BE0"/>
    <w:rsid w:val="00A510E3"/>
    <w:rsid w:val="00A82AB7"/>
    <w:rsid w:val="00A82C63"/>
    <w:rsid w:val="00AA4BD3"/>
    <w:rsid w:val="00AA55F9"/>
    <w:rsid w:val="00BB4E10"/>
    <w:rsid w:val="00CB2C96"/>
    <w:rsid w:val="00CD6333"/>
    <w:rsid w:val="00D10936"/>
    <w:rsid w:val="00D92CD0"/>
    <w:rsid w:val="00E1396C"/>
    <w:rsid w:val="00FF40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41854B1-B91C-4506-B01F-68F80784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05C"/>
    <w:pPr>
      <w:ind w:left="720"/>
      <w:contextualSpacing/>
    </w:pPr>
  </w:style>
  <w:style w:type="paragraph" w:styleId="Header">
    <w:name w:val="header"/>
    <w:basedOn w:val="Normal"/>
    <w:link w:val="HeaderChar"/>
    <w:uiPriority w:val="99"/>
    <w:unhideWhenUsed/>
    <w:rsid w:val="00236C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CDB"/>
  </w:style>
  <w:style w:type="paragraph" w:styleId="Footer">
    <w:name w:val="footer"/>
    <w:basedOn w:val="Normal"/>
    <w:link w:val="FooterChar"/>
    <w:uiPriority w:val="99"/>
    <w:unhideWhenUsed/>
    <w:rsid w:val="00236C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2682</TotalTime>
  <Pages>12</Pages>
  <Words>2724</Words>
  <Characters>15532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18</cp:revision>
  <dcterms:created xsi:type="dcterms:W3CDTF">2019-10-24T09:43:00Z</dcterms:created>
  <dcterms:modified xsi:type="dcterms:W3CDTF">2019-10-26T08:24:00Z</dcterms:modified>
</cp:coreProperties>
</file>